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</w:tabs>
        <w:jc w:val="center"/>
        <w:rPr>
          <w:rFonts w:ascii="Arial" w:hAnsi="Arial"/>
          <w:b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Demande d’aide au Pôle Ressource</w:t>
      </w:r>
    </w:p>
    <w:p>
      <w:pPr>
        <w:pStyle w:val="Normal"/>
        <w:tabs>
          <w:tab w:val="clear" w:pos="709"/>
        </w:tabs>
        <w:jc w:val="center"/>
        <w:rPr>
          <w:rFonts w:ascii="Arial" w:hAnsi="Arial"/>
          <w:b/>
          <w:b/>
          <w:bCs/>
          <w:i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à adresser au psychologue scolaire de secteur et à la circonscription </w:t>
      </w:r>
    </w:p>
    <w:p>
      <w:pPr>
        <w:pStyle w:val="Normal"/>
        <w:tabs>
          <w:tab w:val="clear" w:pos="709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Cette demande est à remplir si l’école rencontre une </w:t>
      </w:r>
      <w:r>
        <w:rPr>
          <w:rFonts w:ascii="Arial" w:hAnsi="Arial"/>
          <w:b/>
          <w:bCs/>
          <w:sz w:val="22"/>
          <w:szCs w:val="22"/>
        </w:rPr>
        <w:t>situation complexe</w:t>
      </w:r>
      <w:r>
        <w:rPr>
          <w:rFonts w:ascii="Arial" w:hAnsi="Arial"/>
          <w:sz w:val="22"/>
          <w:szCs w:val="22"/>
        </w:rPr>
        <w:t xml:space="preserve"> liée à la scolarisation d’un </w:t>
      </w:r>
      <w:r>
        <w:rPr>
          <w:rFonts w:ascii="Arial" w:hAnsi="Arial"/>
          <w:b/>
          <w:bCs/>
          <w:sz w:val="22"/>
          <w:szCs w:val="22"/>
        </w:rPr>
        <w:t>élève qui ne serait pas suivi par le RASED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réception de la demande, le</w:t>
      </w:r>
      <w:r>
        <w:rPr>
          <w:rFonts w:ascii="Arial" w:hAnsi="Arial"/>
          <w:sz w:val="22"/>
          <w:szCs w:val="22"/>
        </w:rPr>
        <w:t xml:space="preserve"> comité de pilotage du pôle ressource, constitué par l’I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 et le psychologue scolaire, mobilisera un ou plusieurs membres du pôle ressource pour intervenir auprès des équipes </w:t>
      </w:r>
      <w:r>
        <w:rPr>
          <w:rFonts w:ascii="Arial" w:hAnsi="Arial"/>
          <w:sz w:val="22"/>
          <w:szCs w:val="22"/>
        </w:rPr>
        <w:t>et recueillir les informations nécessaires au traitement de la demande.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étude conjointe, les membres du pôle pourront répondre,</w:t>
      </w:r>
      <w:r>
        <w:rPr>
          <w:rFonts w:ascii="Arial" w:hAnsi="Arial"/>
          <w:sz w:val="22"/>
          <w:szCs w:val="22"/>
        </w:rPr>
        <w:t xml:space="preserve"> par un dispositif d’accompagnement, à l’expression des obstacles à une scolarisation évolutive.</w:t>
      </w:r>
    </w:p>
    <w:p>
      <w:pPr>
        <w:pStyle w:val="Normal"/>
        <w:tabs>
          <w:tab w:val="clear" w:pos="709"/>
        </w:tabs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pôle ressource, </w:t>
      </w:r>
      <w:r>
        <w:rPr>
          <w:rFonts w:ascii="Arial" w:hAnsi="Arial"/>
          <w:sz w:val="22"/>
          <w:szCs w:val="22"/>
        </w:rPr>
        <w:t xml:space="preserve">piloté par l’IEN, </w:t>
      </w:r>
      <w:r>
        <w:rPr>
          <w:rFonts w:ascii="Arial" w:hAnsi="Arial"/>
          <w:sz w:val="22"/>
          <w:szCs w:val="22"/>
        </w:rPr>
        <w:t>est constitué des membres du R</w:t>
      </w:r>
      <w:r>
        <w:rPr>
          <w:rFonts w:ascii="Arial" w:hAnsi="Arial"/>
          <w:sz w:val="22"/>
          <w:szCs w:val="22"/>
        </w:rPr>
        <w:t>ASED</w:t>
      </w:r>
      <w:r>
        <w:rPr>
          <w:rFonts w:ascii="Arial" w:hAnsi="Arial"/>
          <w:sz w:val="22"/>
          <w:szCs w:val="22"/>
        </w:rPr>
        <w:t xml:space="preserve"> élargi à d’autres professionnels spé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ialisés (CPC, enseignants d’ULIS, d’UPE2A, référents, ERUN…).</w:t>
      </w:r>
    </w:p>
    <w:p>
      <w:pPr>
        <w:pStyle w:val="Normal"/>
        <w:tabs>
          <w:tab w:val="clear" w:pos="709"/>
        </w:tabs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</w:tabs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</w:t>
      </w:r>
    </w:p>
    <w:p>
      <w:pPr>
        <w:pStyle w:val="Normal"/>
        <w:tabs>
          <w:tab w:val="clear" w:pos="709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 de l’envoi de la demande :</w:t>
      </w:r>
    </w:p>
    <w:p>
      <w:pPr>
        <w:pStyle w:val="Normal"/>
        <w:tabs>
          <w:tab w:val="clear" w:pos="70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0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École :                                                                                           </w:t>
      </w:r>
    </w:p>
    <w:p>
      <w:pPr>
        <w:pStyle w:val="Normal"/>
        <w:tabs>
          <w:tab w:val="clear" w:pos="70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0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Enseignant(e) :</w:t>
      </w:r>
    </w:p>
    <w:p>
      <w:pPr>
        <w:pStyle w:val="Normal"/>
        <w:tabs>
          <w:tab w:val="clear" w:pos="70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Nom et prénom de l’élève : </w:t>
      </w:r>
    </w:p>
    <w:p>
      <w:pPr>
        <w:pStyle w:val="Normal"/>
        <w:tabs>
          <w:tab w:val="clear" w:pos="70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 de naissance :</w:t>
      </w:r>
    </w:p>
    <w:p>
      <w:pPr>
        <w:pStyle w:val="Normal"/>
        <w:tabs>
          <w:tab w:val="clear" w:pos="70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Niveau de classe :</w:t>
      </w:r>
    </w:p>
    <w:p>
      <w:pPr>
        <w:pStyle w:val="Normal"/>
        <w:tabs>
          <w:tab w:val="clear" w:pos="70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0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Élève en situation de handicap :      oui  </w:t>
      </w:r>
      <w:r>
        <w:rPr>
          <w:rFonts w:eastAsia="Liberation Serif" w:cs="Liberation Serif" w:ascii="Calibri" w:hAnsi="Calibri"/>
          <w:sz w:val="32"/>
          <w:szCs w:val="32"/>
        </w:rPr>
        <w:t xml:space="preserve">□      </w:t>
      </w:r>
      <w:r>
        <w:rPr>
          <w:rFonts w:ascii="Calibri" w:hAnsi="Calibri"/>
          <w:sz w:val="24"/>
          <w:szCs w:val="24"/>
        </w:rPr>
        <w:t xml:space="preserve">non  </w:t>
      </w:r>
      <w:r>
        <w:rPr>
          <w:rFonts w:eastAsia="Liberation Serif" w:cs="Liberation Serif" w:ascii="Calibri" w:hAnsi="Calibri"/>
          <w:sz w:val="32"/>
          <w:szCs w:val="32"/>
        </w:rPr>
        <w:t>□</w:t>
      </w:r>
    </w:p>
    <w:p>
      <w:pPr>
        <w:pStyle w:val="Normal"/>
        <w:tabs>
          <w:tab w:val="clear" w:pos="70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0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Présence d’AVS :    oui  </w:t>
      </w:r>
      <w:r>
        <w:rPr>
          <w:rFonts w:eastAsia="Liberation Serif" w:cs="Liberation Serif" w:ascii="Calibri" w:hAnsi="Calibri"/>
          <w:sz w:val="32"/>
          <w:szCs w:val="32"/>
        </w:rPr>
        <w:t xml:space="preserve">□      </w:t>
      </w:r>
      <w:r>
        <w:rPr>
          <w:rFonts w:ascii="Calibri" w:hAnsi="Calibri"/>
          <w:sz w:val="24"/>
          <w:szCs w:val="24"/>
        </w:rPr>
        <w:t xml:space="preserve">non  </w:t>
      </w:r>
      <w:r>
        <w:rPr>
          <w:rFonts w:eastAsia="Liberation Serif" w:cs="Liberation Serif" w:ascii="Calibri" w:hAnsi="Calibri"/>
          <w:sz w:val="32"/>
          <w:szCs w:val="32"/>
        </w:rPr>
        <w:t>□</w:t>
      </w:r>
    </w:p>
    <w:p>
      <w:pPr>
        <w:pStyle w:val="Normal"/>
        <w:tabs>
          <w:tab w:val="clear" w:pos="709"/>
        </w:tabs>
        <w:rPr>
          <w:rFonts w:ascii="Calibri" w:hAnsi="Calibri" w:eastAsia="Liberation Serif" w:cs="Liberation Serif"/>
          <w:sz w:val="32"/>
          <w:szCs w:val="32"/>
        </w:rPr>
      </w:pPr>
      <w:r>
        <w:rPr>
          <w:rFonts w:eastAsia="Liberation Serif" w:cs="Liberation Serif" w:ascii="Calibri" w:hAnsi="Calibri"/>
          <w:sz w:val="32"/>
          <w:szCs w:val="32"/>
        </w:rPr>
      </w:r>
    </w:p>
    <w:p>
      <w:pPr>
        <w:pStyle w:val="Normal"/>
        <w:tabs>
          <w:tab w:val="clear" w:pos="709"/>
        </w:tabs>
        <w:rPr>
          <w:rFonts w:ascii="Calibri" w:hAnsi="Calibri" w:eastAsia="Liberation Serif" w:cs="Liberation Serif"/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-35560</wp:posOffset>
                </wp:positionH>
                <wp:positionV relativeFrom="paragraph">
                  <wp:posOffset>290830</wp:posOffset>
                </wp:positionV>
                <wp:extent cx="6221095" cy="290004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440" cy="2899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i/>
                                <w:iCs/>
                                <w:rFonts w:ascii="Calibri" w:hAnsi="Calibri"/>
                              </w:rPr>
                              <w:t xml:space="preserve">  Description succincte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e1" stroked="t" style="position:absolute;margin-left:-2.8pt;margin-top:22.9pt;width:489.75pt;height:228.25pt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i/>
                          <w:iCs/>
                          <w:rFonts w:ascii="Calibri" w:hAnsi="Calibri"/>
                        </w:rPr>
                        <w:t xml:space="preserve">  Description succincte 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Liberation Serif" w:cs="Liberation Serif" w:ascii="Calibri" w:hAnsi="Calibri"/>
          <w:b/>
          <w:bCs/>
          <w:sz w:val="24"/>
          <w:szCs w:val="24"/>
        </w:rPr>
        <w:t>Difficultés rencontrées par l’équipe enseignante :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>
        <w:i/>
        <w:i/>
        <w:iCs/>
        <w:color w:val="999999"/>
      </w:rPr>
    </w:pPr>
    <w:r>
      <w:rPr>
        <w:i/>
        <w:iCs/>
        <w:color w:val="999999"/>
      </w:rPr>
      <w:t>Circonscription de Rouen Nord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LibreOffice/6.2.2.2$Windows_X86_64 LibreOffice_project/2b840030fec2aae0fd2658d8d4f9548af4e3518d</Application>
  <Pages>1</Pages>
  <Words>183</Words>
  <Characters>1085</Characters>
  <CharactersWithSpaces>1363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2018-10-18T13:29:35Z</dcterms:created>
  <dc:creator/>
  <dc:description/>
  <dc:language>fr-FR</dc:language>
  <cp:lastModifiedBy/>
  <cp:lastPrinted>2018-10-18T13:55:16Z</cp:lastPrinted>
  <dcterms:modified xsi:type="dcterms:W3CDTF">2019-04-25T10:35:15Z</dcterms:modified>
  <cp:revision>5</cp:revision>
  <dc:subject/>
  <dc:title/>
</cp:coreProperties>
</file>