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302"/>
        <w:gridCol w:w="3240"/>
        <w:gridCol w:w="5657"/>
        <w:gridCol w:w="10"/>
      </w:tblGrid>
      <w:tr w:rsidR="00000000">
        <w:trPr>
          <w:gridAfter w:val="1"/>
          <w:wAfter w:w="10" w:type="dxa"/>
          <w:trHeight w:val="1645"/>
        </w:trPr>
        <w:tc>
          <w:tcPr>
            <w:tcW w:w="2302" w:type="dxa"/>
            <w:shd w:val="clear" w:color="auto" w:fill="auto"/>
            <w:vAlign w:val="center"/>
          </w:tcPr>
          <w:p w:rsidR="00000000" w:rsidRDefault="007F5B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43000" cy="1257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5" r="-18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gridSpan w:val="2"/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Éducation Physique et Sportive</w:t>
            </w:r>
          </w:p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Projet pédagogique impliquant la participation d’un intervenant extérieur</w:t>
            </w:r>
          </w:p>
          <w:p w:rsidR="00000000" w:rsidRDefault="008C1A27">
            <w:pPr>
              <w:jc w:val="center"/>
            </w:pPr>
            <w:r>
              <w:rPr>
                <w:rFonts w:ascii="Arial" w:hAnsi="Arial" w:cs="Arial"/>
              </w:rPr>
              <w:t>CYCLE 3 – CM1/CM2</w:t>
            </w:r>
          </w:p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 projet pédagogique comporte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deux volets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00000" w:rsidRDefault="008C1A27">
            <w:r>
              <w:rPr>
                <w:rFonts w:ascii="Arial Narrow" w:hAnsi="Arial Narrow" w:cs="Arial"/>
                <w:b/>
                <w:sz w:val="20"/>
                <w:szCs w:val="20"/>
              </w:rPr>
              <w:t>Le volet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 à adresser à l’Inspection de l’Éducation Nationale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au moins 15 jours ava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nt le début du module d’apprentissage.</w:t>
            </w:r>
          </w:p>
          <w:p w:rsidR="00000000" w:rsidRDefault="008C1A27">
            <w:r>
              <w:rPr>
                <w:rFonts w:ascii="Arial Narrow" w:hAnsi="Arial Narrow" w:cs="Arial"/>
                <w:b/>
                <w:sz w:val="20"/>
                <w:szCs w:val="20"/>
              </w:rPr>
              <w:t>Le volet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 à compléter à l’issue de l’évaluation diagnostique puis au cours du module d’apprentissage.</w:t>
            </w:r>
          </w:p>
        </w:tc>
      </w:tr>
      <w:tr w:rsidR="00000000">
        <w:trPr>
          <w:gridAfter w:val="1"/>
          <w:wAfter w:w="10" w:type="dxa"/>
          <w:trHeight w:val="80"/>
        </w:trPr>
        <w:tc>
          <w:tcPr>
            <w:tcW w:w="111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00000">
        <w:trPr>
          <w:trHeight w:val="537"/>
        </w:trPr>
        <w:tc>
          <w:tcPr>
            <w:tcW w:w="1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pStyle w:val="Titre1"/>
              <w:tabs>
                <w:tab w:val="left" w:pos="3994"/>
              </w:tabs>
              <w:jc w:val="center"/>
            </w:pPr>
            <w:r>
              <w:t>Volet 1</w:t>
            </w:r>
          </w:p>
          <w:p w:rsidR="00000000" w:rsidRDefault="008C1A27">
            <w:pPr>
              <w:rPr>
                <w:sz w:val="16"/>
                <w:szCs w:val="16"/>
              </w:rPr>
            </w:pPr>
          </w:p>
          <w:p w:rsidR="00000000" w:rsidRDefault="008C1A27">
            <w:pPr>
              <w:pStyle w:val="Titre1"/>
              <w:tabs>
                <w:tab w:val="left" w:pos="3994"/>
              </w:tabs>
            </w:pPr>
            <w:r>
              <w:rPr>
                <w:b w:val="0"/>
                <w:bCs/>
                <w:sz w:val="22"/>
                <w:szCs w:val="22"/>
                <w:u w:val="none"/>
              </w:rPr>
              <w:t>Circonscription de : _____________________________      Année scolaire ____ / ____</w:t>
            </w:r>
          </w:p>
          <w:p w:rsidR="00000000" w:rsidRDefault="008C1A2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sz w:val="22"/>
                <w:szCs w:val="22"/>
              </w:rPr>
              <w:t>École 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                     adresse électronique : ____________________@ac-rouen.fr</w:t>
            </w:r>
          </w:p>
          <w:p w:rsidR="00000000" w:rsidRDefault="008C1A2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sz w:val="22"/>
                <w:szCs w:val="22"/>
              </w:rPr>
              <w:t xml:space="preserve">Téléphone : ____________________________ </w:t>
            </w:r>
          </w:p>
          <w:p w:rsidR="00000000" w:rsidRDefault="008C1A2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sz w:val="22"/>
                <w:szCs w:val="22"/>
              </w:rPr>
              <w:t>Adresse complète : __________________________________________________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sz w:val="22"/>
                <w:szCs w:val="22"/>
              </w:rPr>
              <w:t>- Directrice, Directeur 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Madame, Mons</w:t>
            </w:r>
            <w:r>
              <w:rPr>
                <w:rFonts w:ascii="Arial Narrow" w:hAnsi="Arial Narrow" w:cs="Arial"/>
                <w:sz w:val="22"/>
                <w:szCs w:val="22"/>
              </w:rPr>
              <w:t>ieur : ______________________________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000">
        <w:trPr>
          <w:trHeight w:val="1007"/>
        </w:trPr>
        <w:tc>
          <w:tcPr>
            <w:tcW w:w="5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de l’enseignant : 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Niveau de classe : 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Effectif :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de l’intervenant : </w:t>
            </w:r>
          </w:p>
          <w:p w:rsidR="00000000" w:rsidRDefault="008C1A27">
            <w:pPr>
              <w:pStyle w:val="Textedebulles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A renseigner par le conseiller pédagogique en charge de l’EPS :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Convention :    oui  /  non 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Agrément DSDEN 76 :    oui  /  non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00000" w:rsidRDefault="008C1A27">
      <w:pPr>
        <w:pStyle w:val="Textedebulles"/>
        <w:rPr>
          <w:rFonts w:ascii="Arial Narrow" w:hAnsi="Arial Narrow" w:cs="Arial"/>
          <w:bCs/>
          <w:sz w:val="12"/>
          <w:szCs w:val="1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Lieu de pratique 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Période : du                       au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Nombre et durée des séances du module d’apprentissage 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Jour de la semaine 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Créneau horaire : 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b/>
          <w:sz w:val="12"/>
          <w:szCs w:val="12"/>
        </w:rPr>
      </w:pPr>
    </w:p>
    <w:p w:rsidR="00000000" w:rsidRDefault="008C1A27">
      <w:r>
        <w:rPr>
          <w:rFonts w:ascii="Arial Narrow" w:hAnsi="Arial Narrow" w:cs="Arial"/>
          <w:b/>
          <w:sz w:val="22"/>
          <w:szCs w:val="22"/>
        </w:rPr>
        <w:t>Champ d’apprentissage retenu :</w:t>
      </w:r>
    </w:p>
    <w:p w:rsidR="00000000" w:rsidRDefault="008C1A27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Produire une performance optimale, mesurable à une échéance do</w:t>
      </w:r>
      <w:r>
        <w:rPr>
          <w:rFonts w:ascii="Arial Narrow" w:hAnsi="Arial Narrow" w:cs="Arial"/>
          <w:bCs/>
          <w:sz w:val="22"/>
          <w:szCs w:val="22"/>
        </w:rPr>
        <w:t>nnée.</w:t>
      </w:r>
    </w:p>
    <w:p w:rsidR="00000000" w:rsidRDefault="008C1A27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Adapter ses déplacements à des environnements variés.</w:t>
      </w:r>
    </w:p>
    <w:p w:rsidR="00000000" w:rsidRDefault="008C1A27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S’exprimer devant les autres par une prestation artistique et/ou acrobatique.</w:t>
      </w:r>
    </w:p>
    <w:p w:rsidR="00000000" w:rsidRDefault="008C1A27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Conduire et maîtriser un affrontement collectif ou interindividuel.</w:t>
      </w:r>
    </w:p>
    <w:p w:rsidR="00000000" w:rsidRDefault="008C1A27">
      <w:pPr>
        <w:pStyle w:val="Textedebulles"/>
        <w:rPr>
          <w:rFonts w:ascii="Arial Narrow" w:hAnsi="Arial Narrow" w:cs="Arial"/>
          <w:bCs/>
          <w:sz w:val="12"/>
          <w:szCs w:val="12"/>
        </w:rPr>
      </w:pPr>
    </w:p>
    <w:p w:rsidR="00000000" w:rsidRDefault="008C1A27">
      <w:r>
        <w:rPr>
          <w:rFonts w:ascii="Arial Narrow" w:hAnsi="Arial Narrow" w:cs="Arial"/>
          <w:b/>
          <w:sz w:val="22"/>
          <w:szCs w:val="22"/>
        </w:rPr>
        <w:t>Activité Physique Sportive et Artistique support </w:t>
      </w:r>
      <w:r>
        <w:rPr>
          <w:rFonts w:ascii="Arial Narrow" w:hAnsi="Arial Narrow" w:cs="Arial"/>
          <w:b/>
          <w:sz w:val="22"/>
          <w:szCs w:val="22"/>
        </w:rPr>
        <w:t xml:space="preserve"> (APSA): __________________________________________________________</w:t>
      </w:r>
    </w:p>
    <w:p w:rsidR="00000000" w:rsidRDefault="008C1A27">
      <w:pPr>
        <w:rPr>
          <w:rFonts w:ascii="Arial Narrow" w:hAnsi="Arial Narrow" w:cs="Arial"/>
          <w:b/>
          <w:bCs/>
          <w:sz w:val="12"/>
          <w:szCs w:val="12"/>
        </w:rPr>
      </w:pPr>
    </w:p>
    <w:p w:rsidR="00000000" w:rsidRDefault="008C1A27">
      <w:r>
        <w:t>Contribution de l’APSA au Socle Commun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3"/>
        <w:gridCol w:w="2140"/>
        <w:gridCol w:w="2183"/>
        <w:gridCol w:w="2112"/>
        <w:gridCol w:w="2362"/>
      </w:tblGrid>
      <w:tr w:rsidR="00000000">
        <w:trPr>
          <w:cantSplit/>
          <w:trHeight w:val="96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20"/>
                <w:szCs w:val="22"/>
              </w:rPr>
              <w:t>Développer sa motricité et construire un langage du corps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20"/>
                <w:szCs w:val="22"/>
              </w:rPr>
              <w:t>S’approprier seul ou à plusieurs par la pratique, les méthodes et outils pour apprendre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20"/>
                <w:szCs w:val="22"/>
              </w:rPr>
              <w:t>Partager des règles, assumer des rôles et des responsabilités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20"/>
                <w:szCs w:val="22"/>
              </w:rPr>
              <w:t>Apprendre à entretenir sa santé par une activité physique régulière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20"/>
                <w:szCs w:val="22"/>
              </w:rPr>
              <w:t>S’approprier une culture physique sportive et artistique</w:t>
            </w:r>
          </w:p>
        </w:tc>
      </w:tr>
      <w:tr w:rsidR="00000000">
        <w:trPr>
          <w:trHeight w:val="290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Adapter sa motricité à des situations variées.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Acquérir des techniqu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es spécifiques pour améliorer son efficacité.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Mobiliser différentes ressources (physiologique, biomécanique, psychologique, émotionnelle) pour agir de manière efficiente.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Apprendre par l’action, l’observation, l’analyse de son activité et de celle des autr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es.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Répéter un geste pour le stabiliser et le rendre plus efficace.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Utiliser des outils numériques pour observer, évaluer et modifier ses actions.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/>
              <w:ind w:left="181" w:hanging="181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Assumer les rôles sociaux spécifiques aux différentes APSA et à la classe (joueur, coach, arbitre, juge, obse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rvateur, tuteur, médiateur, organisateur…).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/>
              <w:ind w:left="181" w:hanging="181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Comprendre, respecter et faire respecter règles et règlements.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60" w:after="60"/>
              <w:ind w:left="181" w:hanging="181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Assurer sa sécurité et celle d’autrui dans des situations variées.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S’engager dans les activités sportives et artistiques collectives.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Évaluer la quan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tité et la qualité de son activité physique quotidienne dans et hors l’école.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Connaître et appliquer des principes d’une bonne hygiène de vie.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Adapter l’intensité de son engagement physique à ses possibilités pour ne pas se mettre en danger..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Savoir situer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 des performances à l’échelle de la performance humaine.</w:t>
            </w:r>
          </w:p>
          <w:p w:rsidR="00000000" w:rsidRDefault="008C1A27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ind w:left="180" w:hanging="180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Comprendre et respecter l’environnement des pratiques physiques et sportives.</w:t>
            </w:r>
          </w:p>
        </w:tc>
      </w:tr>
    </w:tbl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Lien-s avec le projet d’école et/ou de la classe : </w:t>
      </w: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8C1A27">
      <w:pPr>
        <w:rPr>
          <w:rFonts w:ascii="Arial Narrow" w:hAnsi="Arial Narrow" w:cs="Arial"/>
          <w:b/>
          <w:i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Croisements avec les autres enseignements 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b/>
          <w:sz w:val="22"/>
          <w:szCs w:val="22"/>
        </w:rPr>
        <w:t>Joindre</w:t>
      </w:r>
      <w:r>
        <w:rPr>
          <w:rFonts w:ascii="Arial Narrow" w:hAnsi="Arial Narrow" w:cs="Arial"/>
          <w:b/>
          <w:sz w:val="22"/>
          <w:szCs w:val="22"/>
        </w:rPr>
        <w:t xml:space="preserve"> la programmation annuelle  de la classe en EPS, </w:t>
      </w:r>
      <w:r>
        <w:rPr>
          <w:rFonts w:ascii="Arial Narrow" w:hAnsi="Arial Narrow" w:cs="Arial"/>
          <w:b/>
          <w:sz w:val="22"/>
          <w:szCs w:val="22"/>
        </w:rPr>
        <w:br/>
        <w:t>sauf si déjà adressée dans le cadre d’autres projets pédagogiques avec intervenant extérieur.</w:t>
      </w:r>
    </w:p>
    <w:p w:rsidR="00000000" w:rsidRDefault="008C1A27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Modalités d’organisation  du module d’apprentissage: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L’organisation de la classe se fera sous la responsabilit</w:t>
      </w:r>
      <w:r>
        <w:rPr>
          <w:rFonts w:ascii="Arial Narrow" w:hAnsi="Arial Narrow" w:cs="Arial"/>
          <w:sz w:val="22"/>
          <w:szCs w:val="22"/>
        </w:rPr>
        <w:t>é de l’enseignant sur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un seul groupe en un même lieu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plusieurs groupes en un même lieu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autres organisations, à préciser : …………………………………………………………………………………………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Rôle du maître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Rôle de l’intervenant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8C1A27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</w:rPr>
        <w:t>Compétences attendues en fin de module :</w:t>
      </w:r>
      <w:r>
        <w:rPr>
          <w:rFonts w:ascii="Arial Narrow" w:hAnsi="Arial Narrow" w:cs="Arial"/>
          <w:b/>
        </w:rPr>
        <w:t xml:space="preserve">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szCs w:val="22"/>
          <w:u w:val="single"/>
        </w:rPr>
      </w:pPr>
    </w:p>
    <w:p w:rsidR="00000000" w:rsidRDefault="008C1A27">
      <w:pP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r>
        <w:rPr>
          <w:rFonts w:ascii="Arial Narrow" w:hAnsi="Arial Narrow" w:cs="Arial"/>
          <w:sz w:val="22"/>
          <w:szCs w:val="22"/>
          <w:u w:val="single"/>
        </w:rPr>
        <w:t>Date et signature de l’enseignant</w:t>
      </w:r>
      <w:r>
        <w:rPr>
          <w:rFonts w:ascii="Arial Narrow" w:hAnsi="Arial Narrow" w:cs="Arial"/>
          <w:sz w:val="22"/>
          <w:szCs w:val="22"/>
        </w:rPr>
        <w:t xml:space="preserve"> :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Date et signature de l’intervenant</w:t>
      </w:r>
      <w:r>
        <w:rPr>
          <w:rFonts w:ascii="Arial Narrow" w:hAnsi="Arial Narrow" w:cs="Arial"/>
          <w:sz w:val="22"/>
          <w:szCs w:val="22"/>
        </w:rPr>
        <w:t> :</w:t>
      </w:r>
    </w:p>
    <w:p w:rsidR="00000000" w:rsidRDefault="008C1A27">
      <w:pP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  <w:u w:val="single"/>
        </w:rPr>
        <w:t>Avis du Directeur-trice d’école :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Date et signature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"/>
          <w:szCs w:val="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Avis de l’Inspecteur-trice de l’Éducation Nationale 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Remarques éventuelles :                                                                                                       Date et signatur</w:t>
      </w:r>
      <w:r>
        <w:rPr>
          <w:rFonts w:ascii="Arial Narrow" w:hAnsi="Arial Narrow" w:cs="Arial"/>
          <w:sz w:val="22"/>
          <w:szCs w:val="22"/>
        </w:rPr>
        <w:t>e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00000" w:rsidRDefault="008C1A27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Volet 2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b/>
          <w:sz w:val="22"/>
          <w:szCs w:val="22"/>
        </w:rPr>
        <w:t>à conserver par l’enseignant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Séance n°1 : Evaluation diagnostique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i/>
          <w:sz w:val="22"/>
          <w:szCs w:val="22"/>
        </w:rPr>
        <w:t>Description succincte de l’organisation envisagée.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Bilan de l’évaluation diagnostique :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Des élèves nécessitent-ils une attention particulière ? Si oui, de quelle n</w:t>
      </w:r>
      <w:r>
        <w:rPr>
          <w:rFonts w:ascii="Arial Narrow" w:hAnsi="Arial Narrow" w:cs="Arial"/>
          <w:b/>
          <w:sz w:val="22"/>
          <w:szCs w:val="22"/>
        </w:rPr>
        <w:t>ature ? Quelle-s modalité-s de travail sont proposées ? Combien d’élèves sont concernés ?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</w:pPr>
      <w:r>
        <w:rPr>
          <w:rFonts w:ascii="Arial Narrow" w:hAnsi="Arial Narrow" w:cs="Arial"/>
          <w:b/>
          <w:sz w:val="22"/>
          <w:szCs w:val="22"/>
        </w:rPr>
        <w:t>Compétences attendues à l’issue du module d’apprentissage (suite à l’évaluation diagnostique)</w:t>
      </w:r>
      <w:r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9374"/>
      </w:tblGrid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Progression envisagée (axes de travail) :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éance n°3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n°4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n°5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n°6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n°7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n°8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n°9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n°10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n°11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8C1A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n°13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n°14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"/>
                <w:b/>
                <w:sz w:val="22"/>
                <w:szCs w:val="22"/>
              </w:rPr>
              <w:t>Séance n°15</w:t>
            </w:r>
          </w:p>
          <w:p w:rsidR="00000000" w:rsidRDefault="008C1A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00000" w:rsidRDefault="008C1A27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ageBreakBefore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Dernière séance : Evaluation sommative 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i/>
          <w:sz w:val="22"/>
          <w:szCs w:val="22"/>
        </w:rPr>
        <w:t>Description succincte de l’</w:t>
      </w:r>
      <w:r>
        <w:rPr>
          <w:rFonts w:ascii="Arial Narrow" w:hAnsi="Arial Narrow" w:cs="Arial"/>
          <w:i/>
          <w:sz w:val="22"/>
          <w:szCs w:val="22"/>
        </w:rPr>
        <w:t>organisation envisagée.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  <w:u w:val="single"/>
        </w:rPr>
        <w:t>Compétences atteintes :</w:t>
      </w:r>
      <w:r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i/>
          <w:sz w:val="22"/>
          <w:szCs w:val="22"/>
        </w:rPr>
        <w:t>voir la cohérence avec les compétences du module d’apprentissage définies à l’issue de l’évaluation diagnostique)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i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 Narrow"/>
          <w:b/>
          <w:sz w:val="22"/>
          <w:szCs w:val="22"/>
        </w:rPr>
        <w:t>Bilan et remarques :</w:t>
      </w: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rPr>
          <w:rFonts w:ascii="Arial Narrow" w:hAnsi="Arial Narrow" w:cs="Arial Narrow"/>
          <w:b/>
          <w:sz w:val="22"/>
          <w:szCs w:val="22"/>
        </w:rPr>
      </w:pPr>
    </w:p>
    <w:p w:rsidR="00000000" w:rsidRDefault="008C1A27">
      <w:pPr>
        <w:sectPr w:rsidR="00000000">
          <w:pgSz w:w="11906" w:h="16838"/>
          <w:pgMar w:top="510" w:right="567" w:bottom="510" w:left="567" w:header="720" w:footer="720" w:gutter="0"/>
          <w:cols w:space="720"/>
          <w:docGrid w:linePitch="360"/>
        </w:sectPr>
      </w:pPr>
    </w:p>
    <w:p w:rsidR="00000000" w:rsidRDefault="008C1A27">
      <w:pPr>
        <w:shd w:val="clear" w:color="auto" w:fill="D9D9D9"/>
        <w:jc w:val="center"/>
      </w:pPr>
      <w:r>
        <w:rPr>
          <w:rFonts w:ascii="Arial Narrow" w:hAnsi="Arial Narrow" w:cs="Arial Narrow"/>
          <w:sz w:val="32"/>
        </w:rPr>
        <w:lastRenderedPageBreak/>
        <w:t>Programmation annuelle de la classe de</w:t>
      </w:r>
      <w:r>
        <w:rPr>
          <w:rFonts w:ascii="Arial Narrow" w:hAnsi="Arial Narrow" w:cs="Arial Narrow"/>
          <w:sz w:val="32"/>
        </w:rPr>
        <w:t xml:space="preserve"> …………………………………année scolaire 20… / 20…</w:t>
      </w:r>
    </w:p>
    <w:p w:rsidR="00000000" w:rsidRDefault="008C1A27">
      <w:pPr>
        <w:shd w:val="clear" w:color="auto" w:fill="D9D9D9"/>
        <w:jc w:val="center"/>
      </w:pPr>
      <w:r>
        <w:rPr>
          <w:rFonts w:ascii="Arial Narrow" w:hAnsi="Arial Narrow" w:cs="Arial Narrow"/>
          <w:sz w:val="32"/>
        </w:rPr>
        <w:t xml:space="preserve">EPS  CYCLE 3 </w:t>
      </w:r>
      <w:r>
        <w:rPr>
          <w:rFonts w:ascii="Arial Narrow" w:hAnsi="Arial Narrow" w:cs="Arial Narrow"/>
          <w:color w:val="000000"/>
          <w:sz w:val="32"/>
          <w:szCs w:val="32"/>
        </w:rPr>
        <w:t>de consolidation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1286"/>
        <w:gridCol w:w="1142"/>
        <w:gridCol w:w="2429"/>
        <w:gridCol w:w="2428"/>
        <w:gridCol w:w="2429"/>
        <w:gridCol w:w="2429"/>
        <w:gridCol w:w="10"/>
      </w:tblGrid>
      <w:tr w:rsidR="00000000">
        <w:trPr>
          <w:trHeight w:val="82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CHAMPS D’APPRENTISSAGE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5</w:t>
            </w:r>
          </w:p>
        </w:tc>
      </w:tr>
      <w:tr w:rsidR="00000000">
        <w:trPr>
          <w:cantSplit/>
          <w:trHeight w:val="1379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Produire une performance optimale, mesurable à une échéance donnée</w:t>
            </w:r>
          </w:p>
          <w:p w:rsidR="00000000" w:rsidRDefault="008C1A27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8C1A27">
            <w:pPr>
              <w:pStyle w:val="Retraitcorpsdetexte"/>
              <w:ind w:left="0" w:firstLine="0"/>
              <w:jc w:val="both"/>
            </w:pPr>
            <w:r>
              <w:rPr>
                <w:rFonts w:ascii="Arial Narrow" w:hAnsi="Arial Narrow" w:cs="Arial Narrow"/>
              </w:rPr>
              <w:t>Activités athlétiques (courses, sauts, lancer</w:t>
            </w:r>
            <w:r>
              <w:rPr>
                <w:rFonts w:ascii="Arial Narrow" w:hAnsi="Arial Narrow" w:cs="Arial Narrow"/>
              </w:rPr>
              <w:t>s) et natation.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 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786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79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Adapter ses déplacements à des environnements variés</w:t>
            </w:r>
          </w:p>
          <w:p w:rsidR="00000000" w:rsidRDefault="008C1A27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8C1A27">
            <w:pPr>
              <w:pStyle w:val="Retraitcorpsdetexte"/>
              <w:ind w:left="0" w:firstLine="0"/>
              <w:jc w:val="both"/>
            </w:pPr>
            <w:r>
              <w:rPr>
                <w:rFonts w:ascii="Arial Narrow" w:hAnsi="Arial Narrow" w:cs="Arial Narrow"/>
              </w:rPr>
              <w:t>Activité de roule et de gli</w:t>
            </w:r>
            <w:r>
              <w:rPr>
                <w:rFonts w:ascii="Arial Narrow" w:hAnsi="Arial Narrow" w:cs="Arial Narrow"/>
              </w:rPr>
              <w:t>sse, activités nautiques, équitation, parcours d’orientation, parcours d’escalade, savoir nager, etc.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855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</w:t>
            </w:r>
            <w:r>
              <w:rPr>
                <w:rFonts w:ascii="Arial Narrow" w:hAnsi="Arial Narrow" w:cs="Arial Narrow"/>
                <w:sz w:val="20"/>
              </w:rPr>
              <w:t>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79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S’exprimer devant les autres par une prestation artistique et/ou acrobatique</w:t>
            </w:r>
          </w:p>
          <w:p w:rsidR="00000000" w:rsidRDefault="008C1A27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8C1A27">
            <w:pPr>
              <w:jc w:val="both"/>
            </w:pP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Danses collectives, activités gymniques, arts du cirque, danse de création.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824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</w:t>
            </w:r>
            <w:r>
              <w:rPr>
                <w:rFonts w:ascii="Arial Narrow" w:hAnsi="Arial Narrow" w:cs="Arial Narrow"/>
                <w:sz w:val="20"/>
              </w:rPr>
              <w:t>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79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pStyle w:val="Corpsdetexte21"/>
            </w:pPr>
            <w:r>
              <w:rPr>
                <w:rFonts w:ascii="Arial Narrow" w:hAnsi="Arial Narrow" w:cs="Arial Narrow"/>
              </w:rPr>
              <w:t>Conduire et maîtriser un affrontement collectif ou interindividuel</w:t>
            </w:r>
          </w:p>
          <w:p w:rsidR="00000000" w:rsidRDefault="008C1A27">
            <w:pPr>
              <w:jc w:val="both"/>
            </w:pP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Jeux traditionnels plus complexes (thèque, béret, balle au capitaine, poules- renards- vipères, etc.), jeux collectifs avec ou sa</w:t>
            </w: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ns ballon et jeux pré-sportifs collectifs (type handball, basket-ball, football, rugby, volley-ball...), jeux de combats (de préhension), jeux de raquettes (badminton, tennis).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Lieu/Activi</w:t>
            </w:r>
            <w:r>
              <w:rPr>
                <w:rFonts w:ascii="Arial Narrow" w:hAnsi="Arial Narrow" w:cs="Arial Narrow"/>
                <w:sz w:val="20"/>
              </w:rPr>
              <w:t>té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636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A27">
            <w:r>
              <w:rPr>
                <w:rFonts w:ascii="Arial Narrow" w:hAnsi="Arial Narrow" w:cs="Arial Narrow"/>
                <w:sz w:val="20"/>
              </w:rPr>
              <w:t>Jour/Durée :</w:t>
            </w:r>
          </w:p>
          <w:p w:rsidR="00000000" w:rsidRDefault="008C1A2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gridAfter w:val="1"/>
          <w:wAfter w:w="10" w:type="dxa"/>
          <w:cantSplit/>
          <w:trHeight w:val="416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pStyle w:val="Titre2"/>
            </w:pPr>
            <w:r>
              <w:t>VOLUME HORAIRE EN EPS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71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r>
              <w:rPr>
                <w:rFonts w:ascii="Arial Narrow" w:hAnsi="Arial Narrow" w:cs="Arial Narrow"/>
                <w:b/>
                <w:bCs/>
              </w:rPr>
              <w:t>Rappel</w:t>
            </w:r>
            <w:r>
              <w:rPr>
                <w:rFonts w:ascii="Arial Narrow" w:hAnsi="Arial Narrow" w:cs="Arial Narrow"/>
              </w:rPr>
              <w:t xml:space="preserve"> : Les interventions extérieures sont limitées à 36 heures annuelles, natation comprise.</w:t>
            </w:r>
          </w:p>
          <w:p w:rsidR="00000000" w:rsidRDefault="008C1A27">
            <w:r>
              <w:rPr>
                <w:rFonts w:ascii="Arial Narrow" w:hAnsi="Arial Narrow" w:cs="Arial Narrow"/>
                <w:b/>
                <w:bCs/>
              </w:rPr>
              <w:t>Écrire en rouge les activités avec intervenant(s) extérieur</w:t>
            </w:r>
            <w:r>
              <w:rPr>
                <w:rFonts w:ascii="Arial Narrow" w:hAnsi="Arial Narrow" w:cs="Arial Narrow"/>
                <w:b/>
                <w:bCs/>
              </w:rPr>
              <w:t>(s)</w:t>
            </w:r>
          </w:p>
        </w:tc>
      </w:tr>
      <w:tr w:rsidR="00000000">
        <w:trPr>
          <w:gridAfter w:val="1"/>
          <w:wAfter w:w="10" w:type="dxa"/>
          <w:cantSplit/>
          <w:trHeight w:val="393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VOLUME HORAIRE EN EPS AVEC INTERVENANTS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971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1A27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000000" w:rsidRDefault="008C1A27">
      <w:pPr>
        <w:jc w:val="center"/>
        <w:rPr>
          <w:rFonts w:ascii="Arial Narrow" w:hAnsi="Arial Narrow" w:cs="Arial Narrow"/>
          <w:sz w:val="2"/>
        </w:rPr>
      </w:pPr>
    </w:p>
    <w:p w:rsidR="008C1A27" w:rsidRDefault="008C1A27">
      <w:pPr>
        <w:pStyle w:val="Textedebulles"/>
        <w:rPr>
          <w:rFonts w:ascii="Arial Narrow" w:hAnsi="Arial Narrow" w:cs="Times New Roman"/>
          <w:bCs/>
          <w:sz w:val="2"/>
          <w:szCs w:val="22"/>
        </w:rPr>
      </w:pPr>
    </w:p>
    <w:sectPr w:rsidR="008C1A27">
      <w:pgSz w:w="16838" w:h="11906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2"/>
    <w:rsid w:val="007F5B92"/>
    <w:rsid w:val="008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FB65E2-B966-481F-8A53-60CFC6E0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"/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16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 w:cs="Georgia"/>
      <w:color w:val="474747"/>
      <w:sz w:val="16"/>
      <w:szCs w:val="23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after="120"/>
      <w:jc w:val="center"/>
    </w:pPr>
    <w:rPr>
      <w:rFonts w:ascii="Georgia" w:hAnsi="Georgia" w:cs="Georgia"/>
      <w:b/>
      <w:bCs/>
      <w:color w:val="474747"/>
      <w:sz w:val="23"/>
      <w:szCs w:val="23"/>
      <w:shd w:val="clear" w:color="auto" w:fill="EFEFEF"/>
    </w:rPr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DEHLINGER France</cp:lastModifiedBy>
  <cp:revision>2</cp:revision>
  <cp:lastPrinted>2016-10-12T09:23:00Z</cp:lastPrinted>
  <dcterms:created xsi:type="dcterms:W3CDTF">2022-11-18T14:40:00Z</dcterms:created>
  <dcterms:modified xsi:type="dcterms:W3CDTF">2022-11-18T14:40:00Z</dcterms:modified>
</cp:coreProperties>
</file>